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00" w:rsidRPr="00546B00" w:rsidRDefault="00546B00" w:rsidP="0039173C">
      <w:pPr>
        <w:pStyle w:val="NormalWeb"/>
        <w:spacing w:before="0" w:beforeAutospacing="0" w:after="225" w:afterAutospacing="0" w:line="330" w:lineRule="atLeast"/>
        <w:ind w:left="-180"/>
        <w:jc w:val="center"/>
        <w:rPr>
          <w:rFonts w:ascii="Times" w:hAnsi="Times"/>
          <w:color w:val="333333"/>
        </w:rPr>
      </w:pPr>
      <w:r w:rsidRPr="00546B00">
        <w:rPr>
          <w:rFonts w:ascii="Times" w:hAnsi="Times"/>
          <w:color w:val="333333"/>
        </w:rPr>
        <w:t xml:space="preserve">(The language in this </w:t>
      </w:r>
      <w:r>
        <w:rPr>
          <w:rFonts w:ascii="Times" w:hAnsi="Times"/>
          <w:color w:val="333333"/>
        </w:rPr>
        <w:t xml:space="preserve">suggested </w:t>
      </w:r>
      <w:r w:rsidRPr="00546B00">
        <w:rPr>
          <w:rFonts w:ascii="Times" w:hAnsi="Times"/>
          <w:color w:val="333333"/>
        </w:rPr>
        <w:t>policy is in compliance with Washington state law SSB5064, enacted June 7, 2018</w:t>
      </w:r>
      <w:r>
        <w:rPr>
          <w:rFonts w:ascii="Times" w:hAnsi="Times"/>
          <w:color w:val="333333"/>
        </w:rPr>
        <w:t>.</w:t>
      </w:r>
      <w:bookmarkStart w:id="0" w:name="_GoBack"/>
      <w:bookmarkEnd w:id="0"/>
      <w:r w:rsidRPr="00546B00">
        <w:rPr>
          <w:rFonts w:ascii="Times" w:hAnsi="Times"/>
          <w:color w:val="333333"/>
        </w:rPr>
        <w:t>)</w:t>
      </w:r>
    </w:p>
    <w:p w:rsidR="0039173C" w:rsidRDefault="00373205" w:rsidP="0039173C">
      <w:pPr>
        <w:pStyle w:val="NormalWeb"/>
        <w:spacing w:before="0" w:beforeAutospacing="0" w:after="225" w:afterAutospacing="0" w:line="330" w:lineRule="atLeast"/>
        <w:ind w:left="-180"/>
        <w:jc w:val="center"/>
        <w:rPr>
          <w:rFonts w:ascii="Times" w:hAnsi="Times"/>
          <w:color w:val="333333"/>
          <w:sz w:val="24"/>
          <w:szCs w:val="24"/>
        </w:rPr>
      </w:pPr>
      <w:r>
        <w:rPr>
          <w:rFonts w:ascii="Times" w:hAnsi="Times"/>
          <w:color w:val="333333"/>
          <w:sz w:val="24"/>
          <w:szCs w:val="24"/>
        </w:rPr>
        <w:t xml:space="preserve">STUDENT MEDIA POLICY STATEMENT FOR </w:t>
      </w:r>
      <w:r w:rsidR="0039173C">
        <w:rPr>
          <w:rFonts w:ascii="Times" w:hAnsi="Times"/>
          <w:color w:val="333333"/>
          <w:sz w:val="24"/>
          <w:szCs w:val="24"/>
        </w:rPr>
        <w:t>(MEDIA NAME)</w:t>
      </w:r>
    </w:p>
    <w:p w:rsidR="0039173C" w:rsidRDefault="0039173C" w:rsidP="0039173C">
      <w:pPr>
        <w:pStyle w:val="NormalWeb"/>
        <w:spacing w:before="0" w:beforeAutospacing="0" w:after="225" w:afterAutospacing="0"/>
        <w:ind w:left="-180"/>
        <w:jc w:val="center"/>
        <w:rPr>
          <w:rFonts w:ascii="Times" w:hAnsi="Times"/>
          <w:color w:val="333333"/>
          <w:sz w:val="24"/>
          <w:szCs w:val="24"/>
        </w:rPr>
      </w:pPr>
      <w:r>
        <w:rPr>
          <w:rFonts w:ascii="Times" w:hAnsi="Times"/>
          <w:color w:val="333333"/>
          <w:sz w:val="24"/>
          <w:szCs w:val="24"/>
        </w:rPr>
        <w:t>AT (SCHOOL NAME) HIGH SCHOOL, A WASHINGTON STATE PUBLIC SCHOOL</w:t>
      </w:r>
    </w:p>
    <w:p w:rsidR="00C211CA" w:rsidRPr="004F247C" w:rsidRDefault="00C211CA" w:rsidP="004F247C">
      <w:pPr>
        <w:pStyle w:val="NormalWeb"/>
        <w:spacing w:before="0" w:beforeAutospacing="0" w:after="225" w:afterAutospacing="0" w:line="330" w:lineRule="atLeast"/>
        <w:ind w:left="-180"/>
        <w:rPr>
          <w:rFonts w:ascii="Times" w:hAnsi="Times"/>
          <w:i/>
          <w:color w:val="333333"/>
          <w:sz w:val="24"/>
          <w:szCs w:val="24"/>
        </w:rPr>
      </w:pPr>
      <w:r w:rsidRPr="004F247C">
        <w:rPr>
          <w:rFonts w:ascii="Times" w:hAnsi="Times"/>
          <w:i/>
          <w:color w:val="333333"/>
          <w:sz w:val="24"/>
          <w:szCs w:val="24"/>
        </w:rPr>
        <w:t>Freedom of expression and press freedom are fundamental values in a democratic society. The mission of any institution committed to preparing productive citizens must include teaching students these values, both by lesson and by example.</w:t>
      </w:r>
      <w:r w:rsidR="004F247C">
        <w:rPr>
          <w:rFonts w:ascii="Times" w:hAnsi="Times"/>
          <w:i/>
          <w:color w:val="333333"/>
          <w:sz w:val="24"/>
          <w:szCs w:val="24"/>
        </w:rPr>
        <w:t xml:space="preserve"> </w:t>
      </w:r>
      <w:r w:rsidRPr="004F247C">
        <w:rPr>
          <w:rFonts w:ascii="Times" w:hAnsi="Times"/>
          <w:i/>
          <w:color w:val="333333"/>
          <w:sz w:val="24"/>
          <w:szCs w:val="24"/>
        </w:rPr>
        <w:t>As determined by Washington state law</w:t>
      </w:r>
      <w:r w:rsidR="00A104F4" w:rsidRPr="004F247C">
        <w:rPr>
          <w:rFonts w:ascii="Times" w:hAnsi="Times"/>
          <w:i/>
          <w:color w:val="333333"/>
          <w:sz w:val="24"/>
          <w:szCs w:val="24"/>
        </w:rPr>
        <w:t xml:space="preserve"> and the courts</w:t>
      </w:r>
      <w:r w:rsidRPr="004F247C">
        <w:rPr>
          <w:rFonts w:ascii="Times" w:hAnsi="Times"/>
          <w:i/>
          <w:color w:val="333333"/>
          <w:sz w:val="24"/>
          <w:szCs w:val="24"/>
        </w:rPr>
        <w:t xml:space="preserve">, </w:t>
      </w:r>
      <w:proofErr w:type="gramStart"/>
      <w:r w:rsidRPr="004F247C">
        <w:rPr>
          <w:rFonts w:ascii="Times" w:hAnsi="Times"/>
          <w:i/>
          <w:color w:val="333333"/>
          <w:sz w:val="24"/>
          <w:szCs w:val="24"/>
        </w:rPr>
        <w:t>student exercise of freedom of expression and press freedom is protected, especially by the First Amendment to the United States Constitution</w:t>
      </w:r>
      <w:proofErr w:type="gramEnd"/>
      <w:r w:rsidRPr="004F247C">
        <w:rPr>
          <w:rFonts w:ascii="Times" w:hAnsi="Times"/>
          <w:i/>
          <w:color w:val="333333"/>
          <w:sz w:val="24"/>
          <w:szCs w:val="24"/>
        </w:rPr>
        <w:t>. Accordingly, school officials are responsible for encouraging and ensuring freedom of expression and press freedom for all students.</w:t>
      </w:r>
    </w:p>
    <w:p w:rsidR="00C211CA" w:rsidRPr="00373205" w:rsidRDefault="00C211CA" w:rsidP="00373205">
      <w:pPr>
        <w:pStyle w:val="NormalWeb"/>
        <w:spacing w:before="0" w:beforeAutospacing="0" w:after="225" w:afterAutospacing="0" w:line="330" w:lineRule="atLeast"/>
        <w:ind w:left="-180"/>
        <w:rPr>
          <w:rFonts w:ascii="Times" w:hAnsi="Times"/>
          <w:color w:val="333333"/>
          <w:sz w:val="24"/>
          <w:szCs w:val="24"/>
        </w:rPr>
      </w:pPr>
      <w:r w:rsidRPr="00373205">
        <w:rPr>
          <w:rFonts w:ascii="Times" w:hAnsi="Times"/>
          <w:color w:val="333333"/>
          <w:sz w:val="24"/>
          <w:szCs w:val="24"/>
        </w:rPr>
        <w:t>____________________________ (</w:t>
      </w:r>
      <w:proofErr w:type="gramStart"/>
      <w:r w:rsidRPr="00373205">
        <w:rPr>
          <w:rFonts w:ascii="Times" w:hAnsi="Times"/>
          <w:color w:val="333333"/>
          <w:sz w:val="24"/>
          <w:szCs w:val="24"/>
        </w:rPr>
        <w:t>newspaper</w:t>
      </w:r>
      <w:proofErr w:type="gramEnd"/>
      <w:r w:rsidRPr="00373205">
        <w:rPr>
          <w:rFonts w:ascii="Times" w:hAnsi="Times"/>
          <w:color w:val="333333"/>
          <w:sz w:val="24"/>
          <w:szCs w:val="24"/>
        </w:rPr>
        <w:t>), (yearbook), (literary magazine) and (electronic or on-line media), the official, school-sponsored student media of ______________________ High School have been established as forums for student expression and as voices in the uninhibited, robust, free and open discussion of issues.</w:t>
      </w:r>
    </w:p>
    <w:p w:rsidR="00C211CA" w:rsidRDefault="00C211CA" w:rsidP="00373205">
      <w:pPr>
        <w:pStyle w:val="NormalWeb"/>
        <w:spacing w:before="0" w:beforeAutospacing="0" w:after="225" w:afterAutospacing="0" w:line="330" w:lineRule="atLeast"/>
        <w:ind w:left="-180"/>
        <w:rPr>
          <w:rFonts w:ascii="Times" w:hAnsi="Times"/>
          <w:color w:val="333333"/>
          <w:sz w:val="24"/>
          <w:szCs w:val="24"/>
        </w:rPr>
      </w:pPr>
      <w:r w:rsidRPr="00373205">
        <w:rPr>
          <w:rFonts w:ascii="Times" w:hAnsi="Times"/>
          <w:color w:val="333333"/>
          <w:sz w:val="24"/>
          <w:szCs w:val="24"/>
        </w:rPr>
        <w:t>Each medium pledges to provide a full opportunity for students to inquire, question and exchange ideas. Content strives to reflect all areas of student interest, including topics about which there may be dissent or controversy.</w:t>
      </w:r>
    </w:p>
    <w:p w:rsidR="004F247C" w:rsidRPr="00373205" w:rsidRDefault="004F247C" w:rsidP="00373205">
      <w:pPr>
        <w:pStyle w:val="NormalWeb"/>
        <w:spacing w:before="0" w:beforeAutospacing="0" w:after="225" w:afterAutospacing="0" w:line="330" w:lineRule="atLeast"/>
        <w:ind w:left="-180"/>
        <w:rPr>
          <w:rFonts w:ascii="Times" w:hAnsi="Times"/>
          <w:color w:val="333333"/>
          <w:sz w:val="24"/>
          <w:szCs w:val="24"/>
        </w:rPr>
      </w:pPr>
      <w:r>
        <w:rPr>
          <w:rFonts w:ascii="Times" w:hAnsi="Times"/>
          <w:color w:val="333333"/>
          <w:sz w:val="24"/>
          <w:szCs w:val="24"/>
        </w:rPr>
        <w:t xml:space="preserve">Student editors and journalists will be advised by a teacher/adviser who provides guidance, training in journalistic principles, and access to necessary resources. If not previously trained in journalism, appropriate professional development will be provided by the school district. </w:t>
      </w:r>
    </w:p>
    <w:p w:rsidR="00C211CA" w:rsidRPr="00373205" w:rsidRDefault="00C211CA" w:rsidP="00373205">
      <w:pPr>
        <w:pStyle w:val="NormalWeb"/>
        <w:spacing w:before="0" w:beforeAutospacing="0" w:after="225" w:afterAutospacing="0" w:line="330" w:lineRule="atLeast"/>
        <w:ind w:left="-180"/>
        <w:rPr>
          <w:rFonts w:ascii="Times" w:hAnsi="Times"/>
          <w:color w:val="333333"/>
          <w:sz w:val="24"/>
          <w:szCs w:val="24"/>
        </w:rPr>
      </w:pPr>
      <w:r w:rsidRPr="00373205">
        <w:rPr>
          <w:rFonts w:ascii="Times" w:hAnsi="Times"/>
          <w:color w:val="333333"/>
          <w:sz w:val="24"/>
          <w:szCs w:val="24"/>
        </w:rPr>
        <w:t>In accordance with Washington state law (</w:t>
      </w:r>
      <w:r w:rsidR="004F247C">
        <w:rPr>
          <w:rFonts w:ascii="Times" w:hAnsi="Times"/>
          <w:color w:val="333333"/>
          <w:sz w:val="24"/>
          <w:szCs w:val="24"/>
        </w:rPr>
        <w:t xml:space="preserve">SB 5064 </w:t>
      </w:r>
      <w:r w:rsidRPr="00373205">
        <w:rPr>
          <w:rFonts w:ascii="Times" w:hAnsi="Times"/>
          <w:color w:val="333333"/>
          <w:sz w:val="24"/>
          <w:szCs w:val="24"/>
        </w:rPr>
        <w:t xml:space="preserve">C125 L18), student journalists shall have the right to determine the content of student media. </w:t>
      </w:r>
    </w:p>
    <w:p w:rsidR="00C211CA" w:rsidRPr="00373205" w:rsidRDefault="00C211CA" w:rsidP="00373205">
      <w:pPr>
        <w:spacing w:before="150" w:after="150" w:line="300" w:lineRule="atLeast"/>
        <w:ind w:left="-180"/>
        <w:outlineLvl w:val="3"/>
        <w:rPr>
          <w:rFonts w:ascii="Helvetica" w:eastAsia="Times New Roman" w:hAnsi="Helvetica" w:cs="Times New Roman"/>
          <w:b/>
          <w:bCs/>
          <w:caps/>
          <w:color w:val="2C3E50"/>
        </w:rPr>
      </w:pPr>
      <w:r w:rsidRPr="00373205">
        <w:rPr>
          <w:rFonts w:ascii="Helvetica" w:eastAsia="Times New Roman" w:hAnsi="Helvetica" w:cs="Times New Roman"/>
          <w:b/>
          <w:bCs/>
          <w:caps/>
          <w:color w:val="2C3E50"/>
        </w:rPr>
        <w:t>RESPONSIBILITIES OF STUDENT JOURNALISTS</w:t>
      </w:r>
    </w:p>
    <w:p w:rsidR="00C211CA" w:rsidRPr="00373205" w:rsidRDefault="00C211CA" w:rsidP="00373205">
      <w:pPr>
        <w:spacing w:after="225" w:line="330" w:lineRule="atLeast"/>
        <w:ind w:left="-180"/>
        <w:rPr>
          <w:rFonts w:ascii="Times" w:hAnsi="Times" w:cs="Times New Roman"/>
          <w:color w:val="333333"/>
        </w:rPr>
      </w:pPr>
      <w:r w:rsidRPr="00373205">
        <w:rPr>
          <w:rFonts w:ascii="Times" w:hAnsi="Times" w:cs="Times New Roman"/>
          <w:color w:val="333333"/>
        </w:rPr>
        <w:t xml:space="preserve">Students who work on official, school-sponsored student publications or electronic media determine the content of their respective publications and are responsible for that content. </w:t>
      </w:r>
      <w:r w:rsidR="00A104F4" w:rsidRPr="00373205">
        <w:rPr>
          <w:rFonts w:ascii="Times" w:hAnsi="Times" w:cs="Times New Roman"/>
          <w:color w:val="333333"/>
        </w:rPr>
        <w:t xml:space="preserve">Student editors </w:t>
      </w:r>
      <w:r w:rsidRPr="00373205">
        <w:rPr>
          <w:rFonts w:ascii="Times" w:hAnsi="Times" w:cs="Times New Roman"/>
          <w:color w:val="333333"/>
        </w:rPr>
        <w:t>pledge to</w:t>
      </w:r>
    </w:p>
    <w:p w:rsidR="00C211CA" w:rsidRPr="00373205" w:rsidRDefault="00C211CA" w:rsidP="00373205">
      <w:pPr>
        <w:spacing w:after="225" w:line="330" w:lineRule="atLeast"/>
        <w:ind w:left="-180"/>
        <w:rPr>
          <w:rFonts w:ascii="Times" w:hAnsi="Times" w:cs="Times New Roman"/>
          <w:color w:val="333333"/>
        </w:rPr>
      </w:pPr>
      <w:proofErr w:type="gramStart"/>
      <w:r w:rsidRPr="00373205">
        <w:rPr>
          <w:rFonts w:ascii="Times" w:hAnsi="Times" w:cs="Times New Roman"/>
          <w:color w:val="333333"/>
        </w:rPr>
        <w:t>l</w:t>
      </w:r>
      <w:proofErr w:type="gramEnd"/>
      <w:r w:rsidRPr="00373205">
        <w:rPr>
          <w:rFonts w:ascii="Times" w:hAnsi="Times" w:cs="Times New Roman"/>
          <w:color w:val="333333"/>
        </w:rPr>
        <w:t>. Determine the content of the student media, based on news value and guided by the __________________ (Society of Professional Journalists) (National Scholastic Press Association) (or other) Code of Ethics;</w:t>
      </w:r>
    </w:p>
    <w:p w:rsidR="00C211CA" w:rsidRPr="00373205" w:rsidRDefault="00C211CA" w:rsidP="00373205">
      <w:pPr>
        <w:spacing w:after="225" w:line="330" w:lineRule="atLeast"/>
        <w:ind w:left="-180"/>
        <w:rPr>
          <w:rFonts w:ascii="Times" w:hAnsi="Times" w:cs="Times New Roman"/>
          <w:color w:val="333333"/>
        </w:rPr>
      </w:pPr>
      <w:r w:rsidRPr="00373205">
        <w:rPr>
          <w:rFonts w:ascii="Times" w:hAnsi="Times" w:cs="Times New Roman"/>
          <w:color w:val="333333"/>
        </w:rPr>
        <w:t>2. Strive to produce media based upon professional standards of accuracy, objectivity and fairness</w:t>
      </w:r>
      <w:proofErr w:type="gramStart"/>
      <w:r w:rsidRPr="00373205">
        <w:rPr>
          <w:rFonts w:ascii="Times" w:hAnsi="Times" w:cs="Times New Roman"/>
          <w:color w:val="333333"/>
        </w:rPr>
        <w:t>;</w:t>
      </w:r>
      <w:proofErr w:type="gramEnd"/>
    </w:p>
    <w:p w:rsidR="00C211CA" w:rsidRPr="00373205" w:rsidRDefault="00C211CA" w:rsidP="00373205">
      <w:pPr>
        <w:spacing w:after="225" w:line="330" w:lineRule="atLeast"/>
        <w:ind w:left="-180"/>
        <w:rPr>
          <w:rFonts w:ascii="Times" w:hAnsi="Times" w:cs="Times New Roman"/>
          <w:color w:val="333333"/>
        </w:rPr>
      </w:pPr>
      <w:r w:rsidRPr="00373205">
        <w:rPr>
          <w:rFonts w:ascii="Times" w:hAnsi="Times" w:cs="Times New Roman"/>
          <w:color w:val="333333"/>
        </w:rPr>
        <w:t>3. Review material to improve sentence structure, grammar, spelling and punctuation</w:t>
      </w:r>
      <w:proofErr w:type="gramStart"/>
      <w:r w:rsidRPr="00373205">
        <w:rPr>
          <w:rFonts w:ascii="Times" w:hAnsi="Times" w:cs="Times New Roman"/>
          <w:color w:val="333333"/>
        </w:rPr>
        <w:t>;</w:t>
      </w:r>
      <w:proofErr w:type="gramEnd"/>
    </w:p>
    <w:p w:rsidR="00C211CA" w:rsidRPr="00373205" w:rsidRDefault="00C211CA" w:rsidP="00373205">
      <w:pPr>
        <w:spacing w:after="225" w:line="330" w:lineRule="atLeast"/>
        <w:ind w:left="-180"/>
        <w:rPr>
          <w:rFonts w:ascii="Times" w:hAnsi="Times" w:cs="Times New Roman"/>
          <w:color w:val="333333"/>
        </w:rPr>
      </w:pPr>
      <w:r w:rsidRPr="00373205">
        <w:rPr>
          <w:rFonts w:ascii="Times" w:hAnsi="Times" w:cs="Times New Roman"/>
          <w:color w:val="333333"/>
        </w:rPr>
        <w:t>4. Check and verify all facts and verify the accuracy of all quotations; and</w:t>
      </w:r>
    </w:p>
    <w:p w:rsidR="00611DAF" w:rsidRPr="004F247C" w:rsidRDefault="00C211CA" w:rsidP="004F247C">
      <w:pPr>
        <w:spacing w:after="225" w:line="330" w:lineRule="atLeast"/>
        <w:ind w:left="-180"/>
        <w:rPr>
          <w:rFonts w:ascii="Times" w:hAnsi="Times" w:cs="Times New Roman"/>
          <w:color w:val="333333"/>
        </w:rPr>
      </w:pPr>
      <w:r w:rsidRPr="00373205">
        <w:rPr>
          <w:rFonts w:ascii="Times" w:hAnsi="Times" w:cs="Times New Roman"/>
          <w:color w:val="333333"/>
        </w:rPr>
        <w:lastRenderedPageBreak/>
        <w:t>5. In the case of editorials or letters to the editor concerning controversial issues, determine the need for rebuttal comments and opinions and provide space therefore if appropriate.</w:t>
      </w:r>
    </w:p>
    <w:sectPr w:rsidR="00611DAF" w:rsidRPr="004F247C" w:rsidSect="0037320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CA"/>
    <w:rsid w:val="00373205"/>
    <w:rsid w:val="0039173C"/>
    <w:rsid w:val="004F247C"/>
    <w:rsid w:val="00546B00"/>
    <w:rsid w:val="00611DAF"/>
    <w:rsid w:val="00A104F4"/>
    <w:rsid w:val="00C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1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211CA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11CA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211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1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1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211CA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11CA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211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1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Schrier</dc:creator>
  <cp:keywords/>
  <dc:description/>
  <cp:lastModifiedBy>Kathy  Schrier</cp:lastModifiedBy>
  <cp:revision>2</cp:revision>
  <dcterms:created xsi:type="dcterms:W3CDTF">2018-08-20T15:00:00Z</dcterms:created>
  <dcterms:modified xsi:type="dcterms:W3CDTF">2018-08-20T15:00:00Z</dcterms:modified>
</cp:coreProperties>
</file>